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2F91" w:rsidRPr="00464E52" w:rsidRDefault="00322F91" w:rsidP="00322F91">
      <w:pPr>
        <w:pStyle w:val="A-Test-BH1"/>
      </w:pPr>
      <w:r w:rsidRPr="00464E52">
        <w:t xml:space="preserve">Chapter </w:t>
      </w:r>
      <w:r>
        <w:t>2</w:t>
      </w:r>
    </w:p>
    <w:p w:rsidR="00322F91" w:rsidRPr="00464E52" w:rsidRDefault="00322F91" w:rsidP="00322F91">
      <w:pPr>
        <w:pStyle w:val="A-Test-BH2"/>
      </w:pPr>
      <w:r w:rsidRPr="00464E52">
        <w:t>Answer Key for Double-Check Questions</w:t>
      </w:r>
    </w:p>
    <w:p w:rsidR="00322F91" w:rsidRPr="00322F91" w:rsidRDefault="00322F91" w:rsidP="00322F91">
      <w:pPr>
        <w:pStyle w:val="NumberedListANSWERKEYANSWERKEY"/>
        <w:numPr>
          <w:ilvl w:val="0"/>
          <w:numId w:val="50"/>
        </w:numPr>
        <w:ind w:left="360"/>
        <w:rPr>
          <w:rFonts w:ascii="Arial" w:hAnsi="Arial" w:cs="Arial"/>
          <w:sz w:val="20"/>
          <w:szCs w:val="20"/>
        </w:rPr>
      </w:pPr>
      <w:r w:rsidRPr="00322F91">
        <w:rPr>
          <w:rFonts w:ascii="Arial" w:hAnsi="Arial" w:cs="Arial"/>
          <w:i/>
          <w:iCs/>
          <w:sz w:val="20"/>
          <w:szCs w:val="20"/>
        </w:rPr>
        <w:t>What does it mean to be made in God’s image?</w:t>
      </w:r>
    </w:p>
    <w:p w:rsidR="00322F91" w:rsidRPr="00322F91" w:rsidRDefault="00322F91" w:rsidP="00941014">
      <w:pPr>
        <w:pStyle w:val="NumberedListANSWERKEY-spaceafterANSWERKEY"/>
        <w:spacing w:after="200"/>
        <w:rPr>
          <w:rFonts w:ascii="Arial" w:hAnsi="Arial" w:cs="Arial"/>
          <w:sz w:val="20"/>
          <w:szCs w:val="20"/>
        </w:rPr>
      </w:pPr>
      <w:r w:rsidRPr="00322F91">
        <w:rPr>
          <w:rFonts w:ascii="Arial" w:hAnsi="Arial" w:cs="Arial"/>
          <w:sz w:val="20"/>
          <w:szCs w:val="20"/>
        </w:rPr>
        <w:tab/>
      </w:r>
      <w:r w:rsidRPr="00322F91">
        <w:rPr>
          <w:rFonts w:ascii="Arial" w:hAnsi="Arial" w:cs="Arial"/>
          <w:spacing w:val="-1"/>
          <w:sz w:val="20"/>
          <w:szCs w:val="20"/>
        </w:rPr>
        <w:t>Being made in God’s image doesn’t mean that we look like God or are the same as God. Instead, our soul is what reflects what God is like. God endows every human person with an eternal soul. Our souls reflect God because they desire truth and beauty and are drawn toward goodness and joy. Our souls move us toward union with God and one another, and they are ultimately not bound to this earthly existence.</w:t>
      </w:r>
    </w:p>
    <w:p w:rsidR="00322F91" w:rsidRPr="00322F91" w:rsidRDefault="00322F91" w:rsidP="00322F91">
      <w:pPr>
        <w:pStyle w:val="NumberedListANSWERKEYANSWERKEY"/>
        <w:rPr>
          <w:rFonts w:ascii="Arial" w:hAnsi="Arial" w:cs="Arial"/>
          <w:sz w:val="20"/>
          <w:szCs w:val="20"/>
        </w:rPr>
      </w:pPr>
      <w:r w:rsidRPr="00322F91">
        <w:rPr>
          <w:rFonts w:ascii="Arial" w:hAnsi="Arial" w:cs="Arial"/>
          <w:sz w:val="20"/>
          <w:szCs w:val="20"/>
        </w:rPr>
        <w:t>2.</w:t>
      </w:r>
      <w:r w:rsidRPr="00322F91">
        <w:rPr>
          <w:rFonts w:ascii="Arial" w:hAnsi="Arial" w:cs="Arial"/>
          <w:sz w:val="20"/>
          <w:szCs w:val="20"/>
        </w:rPr>
        <w:tab/>
      </w:r>
      <w:r w:rsidRPr="00322F91">
        <w:rPr>
          <w:rFonts w:ascii="Arial" w:hAnsi="Arial" w:cs="Arial"/>
          <w:i/>
          <w:iCs/>
          <w:sz w:val="20"/>
          <w:szCs w:val="20"/>
        </w:rPr>
        <w:t>Describe scholastic theology and offer an example of it.</w:t>
      </w:r>
    </w:p>
    <w:p w:rsidR="00322F91" w:rsidRPr="00322F91" w:rsidRDefault="00322F91" w:rsidP="00941014">
      <w:pPr>
        <w:pStyle w:val="NumberedListANSWERKEY-spaceafterANSWERKEY"/>
        <w:spacing w:after="200"/>
        <w:rPr>
          <w:rFonts w:ascii="Arial" w:hAnsi="Arial" w:cs="Arial"/>
          <w:sz w:val="20"/>
          <w:szCs w:val="20"/>
        </w:rPr>
      </w:pPr>
      <w:r w:rsidRPr="00322F91">
        <w:rPr>
          <w:rFonts w:ascii="Arial" w:hAnsi="Arial" w:cs="Arial"/>
          <w:sz w:val="20"/>
          <w:szCs w:val="20"/>
        </w:rPr>
        <w:tab/>
        <w:t xml:space="preserve">During the Middle Ages, scholastic theology employed the use of logic to develop arguments supporting the existence of God and to come to a deeper understanding of the human experience. Saint Thomas Aquinas, a thirteenth-century Dominican priest, used scholastic theology to address theological questions with reason and logical argumentation. The most well-known example of his work is the </w:t>
      </w:r>
      <w:r w:rsidRPr="00322F91">
        <w:rPr>
          <w:rFonts w:ascii="Arial" w:hAnsi="Arial" w:cs="Arial"/>
          <w:i/>
          <w:iCs/>
          <w:sz w:val="20"/>
          <w:szCs w:val="20"/>
        </w:rPr>
        <w:t>Summa Theologica</w:t>
      </w:r>
      <w:r w:rsidRPr="00322F91">
        <w:rPr>
          <w:rFonts w:ascii="Arial" w:hAnsi="Arial" w:cs="Arial"/>
          <w:sz w:val="20"/>
          <w:szCs w:val="20"/>
        </w:rPr>
        <w:t xml:space="preserve">, which includes his “five ways” or proofs in the existence of God. </w:t>
      </w:r>
    </w:p>
    <w:p w:rsidR="00322F91" w:rsidRPr="00322F91" w:rsidRDefault="00322F91" w:rsidP="00322F91">
      <w:pPr>
        <w:pStyle w:val="NumberedListANSWERKEYANSWERKEY"/>
        <w:rPr>
          <w:rFonts w:ascii="Arial" w:hAnsi="Arial" w:cs="Arial"/>
          <w:sz w:val="20"/>
          <w:szCs w:val="20"/>
        </w:rPr>
      </w:pPr>
      <w:r w:rsidRPr="00322F91">
        <w:rPr>
          <w:rFonts w:ascii="Arial" w:hAnsi="Arial" w:cs="Arial"/>
          <w:sz w:val="20"/>
          <w:szCs w:val="20"/>
        </w:rPr>
        <w:t>3.</w:t>
      </w:r>
      <w:r w:rsidRPr="00322F91">
        <w:rPr>
          <w:rFonts w:ascii="Arial" w:hAnsi="Arial" w:cs="Arial"/>
          <w:sz w:val="20"/>
          <w:szCs w:val="20"/>
        </w:rPr>
        <w:tab/>
      </w:r>
      <w:r w:rsidRPr="00322F91">
        <w:rPr>
          <w:rFonts w:ascii="Arial" w:hAnsi="Arial" w:cs="Arial"/>
          <w:i/>
          <w:iCs/>
          <w:sz w:val="20"/>
          <w:szCs w:val="20"/>
        </w:rPr>
        <w:t>What is the difference between natural revelation and Divine Revelation?</w:t>
      </w:r>
    </w:p>
    <w:p w:rsidR="00322F91" w:rsidRPr="00322F91" w:rsidRDefault="00322F91" w:rsidP="00941014">
      <w:pPr>
        <w:pStyle w:val="NumberedListANSWERKEY-spaceafterANSWERKEY"/>
        <w:spacing w:after="200"/>
        <w:rPr>
          <w:rFonts w:ascii="Arial" w:hAnsi="Arial" w:cs="Arial"/>
          <w:sz w:val="20"/>
          <w:szCs w:val="20"/>
        </w:rPr>
      </w:pPr>
      <w:r w:rsidRPr="00322F91">
        <w:rPr>
          <w:rFonts w:ascii="Arial" w:hAnsi="Arial" w:cs="Arial"/>
          <w:sz w:val="20"/>
          <w:szCs w:val="20"/>
        </w:rPr>
        <w:tab/>
        <w:t>Natural Revelation is the process by which God makes himself known to human reason through observation of the created world and the use of our reason. Divine Revelation is God’s self-communication through which he makes known the mystery of his divine plan. Divine Revelation</w:t>
      </w:r>
      <w:r w:rsidR="00F17FFB">
        <w:rPr>
          <w:rFonts w:ascii="Arial" w:hAnsi="Arial" w:cs="Arial"/>
          <w:sz w:val="20"/>
          <w:szCs w:val="20"/>
        </w:rPr>
        <w:br/>
      </w:r>
      <w:r w:rsidRPr="00322F91">
        <w:rPr>
          <w:rFonts w:ascii="Arial" w:hAnsi="Arial" w:cs="Arial"/>
          <w:sz w:val="20"/>
          <w:szCs w:val="20"/>
        </w:rPr>
        <w:t>is a gift accomplished by the Father, Son, and Holy Spirit through the words and deeds of salvation history.</w:t>
      </w:r>
      <w:r w:rsidR="00F17FFB">
        <w:rPr>
          <w:rFonts w:ascii="Arial" w:hAnsi="Arial" w:cs="Arial"/>
          <w:sz w:val="20"/>
          <w:szCs w:val="20"/>
        </w:rPr>
        <w:t xml:space="preserve"> </w:t>
      </w:r>
      <w:bookmarkStart w:id="0" w:name="_GoBack"/>
      <w:bookmarkEnd w:id="0"/>
      <w:r w:rsidRPr="00322F91">
        <w:rPr>
          <w:rFonts w:ascii="Arial" w:hAnsi="Arial" w:cs="Arial"/>
          <w:sz w:val="20"/>
          <w:szCs w:val="20"/>
        </w:rPr>
        <w:t>It is most fully realized in the Passion, death, Resurrection, and Ascension of Jesus Christ.</w:t>
      </w:r>
    </w:p>
    <w:p w:rsidR="00322F91" w:rsidRPr="00322F91" w:rsidRDefault="00322F91" w:rsidP="00322F91">
      <w:pPr>
        <w:pStyle w:val="NumberedListANSWERKEYANSWERKEY"/>
        <w:rPr>
          <w:rFonts w:ascii="Arial" w:hAnsi="Arial" w:cs="Arial"/>
          <w:sz w:val="20"/>
          <w:szCs w:val="20"/>
        </w:rPr>
      </w:pPr>
      <w:r w:rsidRPr="00322F91">
        <w:rPr>
          <w:rFonts w:ascii="Arial" w:hAnsi="Arial" w:cs="Arial"/>
          <w:sz w:val="20"/>
          <w:szCs w:val="20"/>
        </w:rPr>
        <w:t>4.</w:t>
      </w:r>
      <w:r w:rsidRPr="00322F91">
        <w:rPr>
          <w:rFonts w:ascii="Arial" w:hAnsi="Arial" w:cs="Arial"/>
          <w:sz w:val="20"/>
          <w:szCs w:val="20"/>
        </w:rPr>
        <w:tab/>
      </w:r>
      <w:r w:rsidRPr="00322F91">
        <w:rPr>
          <w:rFonts w:ascii="Arial" w:hAnsi="Arial" w:cs="Arial"/>
          <w:i/>
          <w:iCs/>
          <w:sz w:val="20"/>
          <w:szCs w:val="20"/>
        </w:rPr>
        <w:t>What is salvation history, and how is it like a roller-coaster ride?</w:t>
      </w:r>
    </w:p>
    <w:p w:rsidR="00322F91" w:rsidRPr="00322F91" w:rsidRDefault="00322F91" w:rsidP="00941014">
      <w:pPr>
        <w:pStyle w:val="NumberedListANSWERKEY-spaceafterANSWERKEY"/>
        <w:spacing w:after="200"/>
        <w:rPr>
          <w:rFonts w:ascii="Arial" w:hAnsi="Arial" w:cs="Arial"/>
          <w:sz w:val="20"/>
          <w:szCs w:val="20"/>
        </w:rPr>
      </w:pPr>
      <w:r w:rsidRPr="00322F91">
        <w:rPr>
          <w:rFonts w:ascii="Arial" w:hAnsi="Arial" w:cs="Arial"/>
          <w:sz w:val="20"/>
          <w:szCs w:val="20"/>
        </w:rPr>
        <w:tab/>
        <w:t>Salvation history is the pattern of specific events in human history in which God clearly reveals his presence and saving actions. It is like a roller-coaster ride in that when the people keep the covenant, things tend to go well, or uphill. When people fall away toward sin, things head downhill quickly.</w:t>
      </w:r>
    </w:p>
    <w:p w:rsidR="00322F91" w:rsidRPr="00322F91" w:rsidRDefault="00322F91" w:rsidP="00322F91">
      <w:pPr>
        <w:pStyle w:val="NumberedListANSWERKEYANSWERKEY"/>
        <w:rPr>
          <w:rFonts w:ascii="Arial" w:hAnsi="Arial" w:cs="Arial"/>
          <w:sz w:val="20"/>
          <w:szCs w:val="20"/>
        </w:rPr>
      </w:pPr>
      <w:r w:rsidRPr="00322F91">
        <w:rPr>
          <w:rFonts w:ascii="Arial" w:hAnsi="Arial" w:cs="Arial"/>
          <w:sz w:val="20"/>
          <w:szCs w:val="20"/>
        </w:rPr>
        <w:t>5.</w:t>
      </w:r>
      <w:r w:rsidRPr="00322F91">
        <w:rPr>
          <w:rFonts w:ascii="Arial" w:hAnsi="Arial" w:cs="Arial"/>
          <w:sz w:val="20"/>
          <w:szCs w:val="20"/>
        </w:rPr>
        <w:tab/>
      </w:r>
      <w:r w:rsidRPr="00322F91">
        <w:rPr>
          <w:rFonts w:ascii="Arial" w:hAnsi="Arial" w:cs="Arial"/>
          <w:i/>
          <w:iCs/>
          <w:sz w:val="20"/>
          <w:szCs w:val="20"/>
        </w:rPr>
        <w:t>In what way is God’s Divine Revelation most fully realized? Explain.</w:t>
      </w:r>
    </w:p>
    <w:p w:rsidR="00322F91" w:rsidRPr="00322F91" w:rsidRDefault="00322F91" w:rsidP="00941014">
      <w:pPr>
        <w:pStyle w:val="NumberedListANSWERKEY-spaceafterANSWERKEY"/>
        <w:spacing w:after="200"/>
        <w:rPr>
          <w:rFonts w:ascii="Arial" w:hAnsi="Arial" w:cs="Arial"/>
          <w:sz w:val="20"/>
          <w:szCs w:val="20"/>
        </w:rPr>
      </w:pPr>
      <w:r w:rsidRPr="00322F91">
        <w:rPr>
          <w:rFonts w:ascii="Arial" w:hAnsi="Arial" w:cs="Arial"/>
          <w:sz w:val="20"/>
          <w:szCs w:val="20"/>
        </w:rPr>
        <w:tab/>
        <w:t xml:space="preserve">God’s Divine Revelation is most fully realized in the life, death, Passion, and Resurrection of Jesus, </w:t>
      </w:r>
      <w:r w:rsidR="004E0592">
        <w:rPr>
          <w:rFonts w:ascii="Arial" w:hAnsi="Arial" w:cs="Arial"/>
          <w:sz w:val="20"/>
          <w:szCs w:val="20"/>
        </w:rPr>
        <w:br/>
      </w:r>
      <w:r w:rsidRPr="00322F91">
        <w:rPr>
          <w:rFonts w:ascii="Arial" w:hAnsi="Arial" w:cs="Arial"/>
          <w:sz w:val="20"/>
          <w:szCs w:val="20"/>
        </w:rPr>
        <w:t xml:space="preserve">who is our best avenue for truly knowing God. </w:t>
      </w:r>
    </w:p>
    <w:p w:rsidR="00322F91" w:rsidRPr="00322F91" w:rsidRDefault="00322F91" w:rsidP="00322F91">
      <w:pPr>
        <w:pStyle w:val="NumberedListANSWERKEYANSWERKEY"/>
        <w:rPr>
          <w:rFonts w:ascii="Arial" w:hAnsi="Arial" w:cs="Arial"/>
          <w:sz w:val="20"/>
          <w:szCs w:val="20"/>
        </w:rPr>
      </w:pPr>
      <w:r w:rsidRPr="00322F91">
        <w:rPr>
          <w:rFonts w:ascii="Arial" w:hAnsi="Arial" w:cs="Arial"/>
          <w:sz w:val="20"/>
          <w:szCs w:val="20"/>
        </w:rPr>
        <w:t>6.</w:t>
      </w:r>
      <w:r w:rsidRPr="00322F91">
        <w:rPr>
          <w:rFonts w:ascii="Arial" w:hAnsi="Arial" w:cs="Arial"/>
          <w:sz w:val="20"/>
          <w:szCs w:val="20"/>
        </w:rPr>
        <w:tab/>
      </w:r>
      <w:r w:rsidRPr="00322F91">
        <w:rPr>
          <w:rFonts w:ascii="Arial" w:hAnsi="Arial" w:cs="Arial"/>
          <w:i/>
          <w:iCs/>
          <w:sz w:val="20"/>
          <w:szCs w:val="20"/>
        </w:rPr>
        <w:t>How are Divine Inspiration and biblical inerrancy related to each other?</w:t>
      </w:r>
    </w:p>
    <w:p w:rsidR="00322F91" w:rsidRPr="00322F91" w:rsidRDefault="00322F91" w:rsidP="00941014">
      <w:pPr>
        <w:pStyle w:val="NumberedListANSWERKEY-spaceafterANSWERKEY"/>
        <w:spacing w:after="200"/>
        <w:rPr>
          <w:rFonts w:ascii="Arial" w:hAnsi="Arial" w:cs="Arial"/>
          <w:sz w:val="20"/>
          <w:szCs w:val="20"/>
        </w:rPr>
      </w:pPr>
      <w:r w:rsidRPr="00322F91">
        <w:rPr>
          <w:rFonts w:ascii="Arial" w:hAnsi="Arial" w:cs="Arial"/>
          <w:sz w:val="20"/>
          <w:szCs w:val="20"/>
        </w:rPr>
        <w:tab/>
        <w:t xml:space="preserve">Divine Inspiration is the assistance the Holy Spirit gave the authors of the books of the </w:t>
      </w:r>
      <w:proofErr w:type="gramStart"/>
      <w:r w:rsidRPr="00322F91">
        <w:rPr>
          <w:rFonts w:ascii="Arial" w:hAnsi="Arial" w:cs="Arial"/>
          <w:sz w:val="20"/>
          <w:szCs w:val="20"/>
        </w:rPr>
        <w:t>Bible</w:t>
      </w:r>
      <w:proofErr w:type="gramEnd"/>
      <w:r w:rsidRPr="00322F91">
        <w:rPr>
          <w:rFonts w:ascii="Arial" w:hAnsi="Arial" w:cs="Arial"/>
          <w:sz w:val="20"/>
          <w:szCs w:val="20"/>
        </w:rPr>
        <w:t xml:space="preserve"> so the authors could write in human words the message of salvation God wanted to communicate. Because </w:t>
      </w:r>
      <w:r w:rsidR="004E0592">
        <w:rPr>
          <w:rFonts w:ascii="Arial" w:hAnsi="Arial" w:cs="Arial"/>
          <w:sz w:val="20"/>
          <w:szCs w:val="20"/>
        </w:rPr>
        <w:br/>
      </w:r>
      <w:r w:rsidRPr="00322F91">
        <w:rPr>
          <w:rFonts w:ascii="Arial" w:hAnsi="Arial" w:cs="Arial"/>
          <w:sz w:val="20"/>
          <w:szCs w:val="20"/>
        </w:rPr>
        <w:t xml:space="preserve">God is the true author of Scripture, we can count on the truth it teaches for our salvation to be inerrant, </w:t>
      </w:r>
      <w:r w:rsidR="004E0592">
        <w:rPr>
          <w:rFonts w:ascii="Arial" w:hAnsi="Arial" w:cs="Arial"/>
          <w:sz w:val="20"/>
          <w:szCs w:val="20"/>
        </w:rPr>
        <w:br/>
      </w:r>
      <w:r w:rsidRPr="00322F91">
        <w:rPr>
          <w:rFonts w:ascii="Arial" w:hAnsi="Arial" w:cs="Arial"/>
          <w:sz w:val="20"/>
          <w:szCs w:val="20"/>
        </w:rPr>
        <w:t>or free from error.</w:t>
      </w:r>
    </w:p>
    <w:p w:rsidR="00322F91" w:rsidRPr="00322F91" w:rsidRDefault="00322F91" w:rsidP="00322F91">
      <w:pPr>
        <w:pStyle w:val="NumberedListANSWERKEYANSWERKEY"/>
        <w:rPr>
          <w:rFonts w:ascii="Arial" w:hAnsi="Arial" w:cs="Arial"/>
          <w:sz w:val="20"/>
          <w:szCs w:val="20"/>
        </w:rPr>
      </w:pPr>
      <w:r w:rsidRPr="00322F91">
        <w:rPr>
          <w:rFonts w:ascii="Arial" w:hAnsi="Arial" w:cs="Arial"/>
          <w:sz w:val="20"/>
          <w:szCs w:val="20"/>
        </w:rPr>
        <w:t>7.</w:t>
      </w:r>
      <w:r w:rsidRPr="00322F91">
        <w:rPr>
          <w:rFonts w:ascii="Arial" w:hAnsi="Arial" w:cs="Arial"/>
          <w:sz w:val="20"/>
          <w:szCs w:val="20"/>
        </w:rPr>
        <w:tab/>
      </w:r>
      <w:r w:rsidRPr="00322F91">
        <w:rPr>
          <w:rFonts w:ascii="Arial" w:hAnsi="Arial" w:cs="Arial"/>
          <w:i/>
          <w:iCs/>
          <w:sz w:val="20"/>
          <w:szCs w:val="20"/>
        </w:rPr>
        <w:t>What does it mean to say that the Bible is both human and divine?</w:t>
      </w:r>
    </w:p>
    <w:p w:rsidR="00322F91" w:rsidRPr="00322F91" w:rsidRDefault="00322F91" w:rsidP="00941014">
      <w:pPr>
        <w:pStyle w:val="NumberedListANSWERKEY-spaceafterANSWERKEY"/>
        <w:spacing w:after="200"/>
        <w:rPr>
          <w:rFonts w:ascii="Arial" w:hAnsi="Arial" w:cs="Arial"/>
          <w:sz w:val="20"/>
          <w:szCs w:val="20"/>
        </w:rPr>
      </w:pPr>
      <w:r w:rsidRPr="00322F91">
        <w:rPr>
          <w:rFonts w:ascii="Arial" w:hAnsi="Arial" w:cs="Arial"/>
          <w:sz w:val="20"/>
          <w:szCs w:val="20"/>
        </w:rPr>
        <w:tab/>
        <w:t>The Bible’s words were written by human authors, so it is truly human. However, these words were written under the inspiration of the Holy Spirit, so the saving truths expressed in Sacred Scripture are ultimately God’s Word, making the Bible also truly divine.</w:t>
      </w:r>
    </w:p>
    <w:p w:rsidR="006C199B" w:rsidRPr="00322F91" w:rsidRDefault="006C199B" w:rsidP="00A21D9F">
      <w:pPr>
        <w:pStyle w:val="A-AnswerKey-EssayAnswers-indent"/>
        <w:rPr>
          <w:rFonts w:cs="Arial"/>
          <w:szCs w:val="20"/>
        </w:rPr>
      </w:pPr>
    </w:p>
    <w:sectPr w:rsidR="006C199B" w:rsidRPr="00322F91"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Janson Text LT Std">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4656"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543F6D" w:rsidRPr="00543F6D">
                            <w:rPr>
                              <w:rFonts w:ascii="Arial" w:hAnsi="Arial" w:cs="Arial"/>
                              <w:color w:val="000000"/>
                              <w:sz w:val="18"/>
                              <w:szCs w:val="18"/>
                            </w:rPr>
                            <w:t>TX006306</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543F6D" w:rsidRPr="00543F6D">
                      <w:rPr>
                        <w:rFonts w:ascii="Arial" w:hAnsi="Arial" w:cs="Arial"/>
                        <w:color w:val="000000"/>
                        <w:sz w:val="18"/>
                        <w:szCs w:val="18"/>
                      </w:rPr>
                      <w:t>TX006306</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0D0FAA"/>
    <w:multiLevelType w:val="hybridMultilevel"/>
    <w:tmpl w:val="40D80C6E"/>
    <w:lvl w:ilvl="0" w:tplc="34BC6346">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6"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7"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1"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3"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5"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1"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8"/>
  </w:num>
  <w:num w:numId="2">
    <w:abstractNumId w:val="9"/>
  </w:num>
  <w:num w:numId="3">
    <w:abstractNumId w:val="15"/>
  </w:num>
  <w:num w:numId="4">
    <w:abstractNumId w:val="20"/>
  </w:num>
  <w:num w:numId="5">
    <w:abstractNumId w:val="23"/>
  </w:num>
  <w:num w:numId="6">
    <w:abstractNumId w:val="0"/>
  </w:num>
  <w:num w:numId="7">
    <w:abstractNumId w:val="29"/>
  </w:num>
  <w:num w:numId="8">
    <w:abstractNumId w:val="5"/>
  </w:num>
  <w:num w:numId="9">
    <w:abstractNumId w:val="33"/>
  </w:num>
  <w:num w:numId="10">
    <w:abstractNumId w:val="13"/>
  </w:num>
  <w:num w:numId="11">
    <w:abstractNumId w:val="8"/>
  </w:num>
  <w:num w:numId="12">
    <w:abstractNumId w:val="26"/>
  </w:num>
  <w:num w:numId="13">
    <w:abstractNumId w:val="1"/>
  </w:num>
  <w:num w:numId="14">
    <w:abstractNumId w:val="7"/>
  </w:num>
  <w:num w:numId="15">
    <w:abstractNumId w:val="3"/>
  </w:num>
  <w:num w:numId="16">
    <w:abstractNumId w:val="4"/>
  </w:num>
  <w:num w:numId="17">
    <w:abstractNumId w:val="21"/>
  </w:num>
  <w:num w:numId="18">
    <w:abstractNumId w:val="14"/>
  </w:num>
  <w:num w:numId="19">
    <w:abstractNumId w:val="24"/>
  </w:num>
  <w:num w:numId="20">
    <w:abstractNumId w:val="31"/>
  </w:num>
  <w:num w:numId="21">
    <w:abstractNumId w:val="25"/>
  </w:num>
  <w:num w:numId="22">
    <w:abstractNumId w:val="32"/>
  </w:num>
  <w:num w:numId="23">
    <w:abstractNumId w:val="11"/>
  </w:num>
  <w:num w:numId="24">
    <w:abstractNumId w:val="27"/>
  </w:num>
  <w:num w:numId="25">
    <w:abstractNumId w:val="2"/>
  </w:num>
  <w:num w:numId="26">
    <w:abstractNumId w:val="30"/>
  </w:num>
  <w:num w:numId="27">
    <w:abstractNumId w:val="22"/>
  </w:num>
  <w:num w:numId="28">
    <w:abstractNumId w:val="37"/>
  </w:num>
  <w:num w:numId="29">
    <w:abstractNumId w:val="12"/>
  </w:num>
  <w:num w:numId="30">
    <w:abstractNumId w:val="35"/>
  </w:num>
  <w:num w:numId="31">
    <w:abstractNumId w:val="12"/>
    <w:lvlOverride w:ilvl="0">
      <w:startOverride w:val="1"/>
    </w:lvlOverride>
  </w:num>
  <w:num w:numId="32">
    <w:abstractNumId w:val="12"/>
    <w:lvlOverride w:ilvl="0">
      <w:startOverride w:val="1"/>
    </w:lvlOverride>
  </w:num>
  <w:num w:numId="33">
    <w:abstractNumId w:val="12"/>
    <w:lvlOverride w:ilvl="0">
      <w:startOverride w:val="1"/>
    </w:lvlOverride>
  </w:num>
  <w:num w:numId="34">
    <w:abstractNumId w:val="12"/>
    <w:lvlOverride w:ilvl="0">
      <w:startOverride w:val="1"/>
    </w:lvlOverride>
  </w:num>
  <w:num w:numId="35">
    <w:abstractNumId w:val="12"/>
    <w:lvlOverride w:ilvl="0">
      <w:startOverride w:val="1"/>
    </w:lvlOverride>
  </w:num>
  <w:num w:numId="36">
    <w:abstractNumId w:val="19"/>
  </w:num>
  <w:num w:numId="37">
    <w:abstractNumId w:val="18"/>
  </w:num>
  <w:num w:numId="38">
    <w:abstractNumId w:val="34"/>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num>
  <w:num w:numId="41">
    <w:abstractNumId w:val="6"/>
  </w:num>
  <w:num w:numId="42">
    <w:abstractNumId w:val="12"/>
    <w:lvlOverride w:ilvl="0">
      <w:startOverride w:val="1"/>
    </w:lvlOverride>
  </w:num>
  <w:num w:numId="43">
    <w:abstractNumId w:val="12"/>
    <w:lvlOverride w:ilvl="0">
      <w:startOverride w:val="1"/>
    </w:lvlOverride>
  </w:num>
  <w:num w:numId="44">
    <w:abstractNumId w:val="36"/>
  </w:num>
  <w:num w:numId="45">
    <w:abstractNumId w:val="12"/>
    <w:lvlOverride w:ilvl="0">
      <w:startOverride w:val="1"/>
    </w:lvlOverride>
  </w:num>
  <w:num w:numId="46">
    <w:abstractNumId w:val="12"/>
    <w:lvlOverride w:ilvl="0">
      <w:startOverride w:val="1"/>
    </w:lvlOverride>
  </w:num>
  <w:num w:numId="47">
    <w:abstractNumId w:val="17"/>
  </w:num>
  <w:num w:numId="48">
    <w:abstractNumId w:val="16"/>
  </w:num>
  <w:num w:numId="49">
    <w:abstractNumId w:val="16"/>
    <w:lvlOverride w:ilvl="0">
      <w:startOverride w:val="1"/>
    </w:lvlOverride>
  </w:num>
  <w:num w:numId="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2F91"/>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54A1D"/>
    <w:rsid w:val="00460918"/>
    <w:rsid w:val="00475571"/>
    <w:rsid w:val="004A3116"/>
    <w:rsid w:val="004A7DE2"/>
    <w:rsid w:val="004B7111"/>
    <w:rsid w:val="004C5561"/>
    <w:rsid w:val="004D0079"/>
    <w:rsid w:val="004D3EF8"/>
    <w:rsid w:val="004D5B13"/>
    <w:rsid w:val="004D74F6"/>
    <w:rsid w:val="004D7A2E"/>
    <w:rsid w:val="004E0592"/>
    <w:rsid w:val="004E5DFC"/>
    <w:rsid w:val="004F644A"/>
    <w:rsid w:val="00500FAD"/>
    <w:rsid w:val="00502512"/>
    <w:rsid w:val="0050251D"/>
    <w:rsid w:val="00512FE3"/>
    <w:rsid w:val="00515CC5"/>
    <w:rsid w:val="00542706"/>
    <w:rsid w:val="00543F6D"/>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1014"/>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17FFB"/>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183C4A4F"/>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NumberedListANSWERKEYANSWERKEY">
    <w:name w:val="Numbered List ANSWER KEY (ANSWER KEY)"/>
    <w:basedOn w:val="Normal"/>
    <w:uiPriority w:val="99"/>
    <w:rsid w:val="00322F91"/>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322F91"/>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AB8F68-10F2-4F90-A270-8F0B5E450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1</Pages>
  <Words>437</Words>
  <Characters>2496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168</cp:revision>
  <cp:lastPrinted>2018-04-06T18:09:00Z</cp:lastPrinted>
  <dcterms:created xsi:type="dcterms:W3CDTF">2011-05-03T23:25:00Z</dcterms:created>
  <dcterms:modified xsi:type="dcterms:W3CDTF">2019-02-22T02:06:00Z</dcterms:modified>
</cp:coreProperties>
</file>